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19" w:rsidRDefault="007F200E">
      <w:pPr>
        <w:rPr>
          <w:b/>
          <w:sz w:val="28"/>
          <w:szCs w:val="28"/>
        </w:rPr>
      </w:pPr>
      <w:bookmarkStart w:id="0" w:name="_GoBack"/>
      <w:bookmarkEnd w:id="0"/>
      <w:r>
        <w:rPr>
          <w:b/>
          <w:sz w:val="28"/>
          <w:szCs w:val="28"/>
        </w:rPr>
        <w:t>ALLEGATO A</w:t>
      </w:r>
    </w:p>
    <w:p w:rsidR="007F200E" w:rsidRDefault="007F200E" w:rsidP="007F200E">
      <w:pPr>
        <w:rPr>
          <w:rFonts w:cs="Arial"/>
          <w:b/>
        </w:rPr>
      </w:pPr>
      <w:r>
        <w:rPr>
          <w:rFonts w:cs="Arial"/>
          <w:b/>
        </w:rPr>
        <w:t>DOMANDA DI PARTECIPAZIONE AVVISO PUBBLICO PER LA SELEZIONE DI ESPERTO REFERENTE PER LA VALUTAZIONE</w:t>
      </w:r>
      <w:r w:rsidR="0006159E">
        <w:rPr>
          <w:rFonts w:cs="Arial"/>
          <w:b/>
        </w:rPr>
        <w:t>/PROGETTISTA ESECUTIVO</w:t>
      </w:r>
      <w:r>
        <w:rPr>
          <w:rFonts w:cs="Arial"/>
          <w:b/>
        </w:rPr>
        <w:t xml:space="preserve"> </w:t>
      </w:r>
    </w:p>
    <w:p w:rsidR="0076238A" w:rsidRPr="0076238A" w:rsidRDefault="0076238A" w:rsidP="0076238A">
      <w:pPr>
        <w:spacing w:after="0" w:line="240" w:lineRule="auto"/>
        <w:jc w:val="center"/>
        <w:rPr>
          <w:rFonts w:eastAsia="Calibri" w:cstheme="minorHAnsi"/>
          <w:b/>
          <w:bCs/>
          <w:sz w:val="24"/>
          <w:szCs w:val="24"/>
          <w:lang w:eastAsia="it-IT"/>
        </w:rPr>
      </w:pPr>
      <w:r w:rsidRPr="0076238A">
        <w:rPr>
          <w:rFonts w:eastAsia="Calibri" w:cstheme="minorHAnsi"/>
          <w:b/>
          <w:sz w:val="24"/>
          <w:szCs w:val="24"/>
          <w:lang w:eastAsia="it-IT"/>
        </w:rPr>
        <w:t>Competenze di base</w:t>
      </w:r>
      <w:r w:rsidRPr="0076238A">
        <w:rPr>
          <w:rFonts w:eastAsia="Calibri" w:cstheme="minorHAnsi"/>
          <w:b/>
          <w:bCs/>
          <w:sz w:val="24"/>
          <w:szCs w:val="24"/>
          <w:lang w:eastAsia="it-IT"/>
        </w:rPr>
        <w:t xml:space="preserve"> 10.2.1A-FSEPON-CA-2017- 243 </w:t>
      </w:r>
    </w:p>
    <w:p w:rsidR="0076238A" w:rsidRPr="0076238A" w:rsidRDefault="0076238A" w:rsidP="0076238A">
      <w:pPr>
        <w:spacing w:after="0" w:line="233" w:lineRule="auto"/>
        <w:jc w:val="center"/>
        <w:rPr>
          <w:rFonts w:eastAsia="Times New Roman" w:cstheme="minorHAnsi"/>
          <w:color w:val="000000"/>
          <w:sz w:val="28"/>
          <w:szCs w:val="28"/>
          <w:lang w:eastAsia="it-IT"/>
        </w:rPr>
      </w:pPr>
      <w:r w:rsidRPr="0076238A">
        <w:rPr>
          <w:rFonts w:eastAsia="Times New Roman" w:cs="Arial"/>
          <w:b/>
          <w:sz w:val="28"/>
          <w:szCs w:val="28"/>
          <w:lang w:eastAsia="it-IT"/>
        </w:rPr>
        <w:t>“</w:t>
      </w:r>
      <w:r w:rsidRPr="0076238A">
        <w:rPr>
          <w:rFonts w:eastAsia="Calibri" w:cstheme="minorHAnsi"/>
          <w:b/>
          <w:bCs/>
          <w:sz w:val="28"/>
          <w:szCs w:val="28"/>
          <w:lang w:eastAsia="it-IT"/>
        </w:rPr>
        <w:t>INF@NZIA TRA LINGUAGGI, DIGITALE E ARTE</w:t>
      </w:r>
      <w:r w:rsidRPr="0076238A">
        <w:rPr>
          <w:rFonts w:eastAsia="Times New Roman" w:cs="Arial"/>
          <w:b/>
          <w:sz w:val="28"/>
          <w:szCs w:val="28"/>
          <w:lang w:eastAsia="it-IT"/>
        </w:rPr>
        <w:t>”</w:t>
      </w:r>
    </w:p>
    <w:p w:rsidR="0076238A" w:rsidRPr="0076238A" w:rsidRDefault="0076238A" w:rsidP="0076238A">
      <w:pPr>
        <w:spacing w:after="0" w:line="240" w:lineRule="auto"/>
        <w:rPr>
          <w:rFonts w:eastAsia="Times New Roman" w:cs="Times New Roman"/>
          <w:color w:val="000000"/>
          <w:sz w:val="24"/>
          <w:szCs w:val="24"/>
          <w:lang w:eastAsia="it-IT"/>
        </w:rPr>
      </w:pPr>
    </w:p>
    <w:p w:rsidR="007F200E" w:rsidRDefault="007F200E" w:rsidP="007F200E">
      <w:pPr>
        <w:spacing w:after="0" w:line="240" w:lineRule="auto"/>
        <w:jc w:val="right"/>
        <w:rPr>
          <w:rFonts w:cs="Arial"/>
        </w:rPr>
      </w:pPr>
      <w:r>
        <w:rPr>
          <w:rFonts w:cs="Arial"/>
        </w:rPr>
        <w:t xml:space="preserve">Al Dirigente Scolastico </w:t>
      </w:r>
    </w:p>
    <w:p w:rsidR="007F200E" w:rsidRDefault="007F200E" w:rsidP="007F200E">
      <w:pPr>
        <w:spacing w:after="0" w:line="240" w:lineRule="auto"/>
        <w:jc w:val="right"/>
        <w:rPr>
          <w:rFonts w:cs="Arial"/>
        </w:rPr>
      </w:pPr>
      <w:r>
        <w:rPr>
          <w:rFonts w:cs="Arial"/>
        </w:rPr>
        <w:t xml:space="preserve">dell’Istituto Comprensivo </w:t>
      </w:r>
      <w:proofErr w:type="spellStart"/>
      <w:r>
        <w:rPr>
          <w:rFonts w:cs="Arial"/>
        </w:rPr>
        <w:t>Pulcarelli</w:t>
      </w:r>
      <w:proofErr w:type="spellEnd"/>
      <w:r>
        <w:rPr>
          <w:rFonts w:cs="Arial"/>
        </w:rPr>
        <w:t xml:space="preserve"> Pastena</w:t>
      </w:r>
    </w:p>
    <w:p w:rsidR="007F200E" w:rsidRDefault="007F200E" w:rsidP="007F200E">
      <w:pPr>
        <w:spacing w:after="0" w:line="240" w:lineRule="auto"/>
        <w:jc w:val="right"/>
        <w:rPr>
          <w:rFonts w:cs="Arial"/>
        </w:rPr>
      </w:pPr>
      <w:r>
        <w:rPr>
          <w:rFonts w:cs="Arial"/>
        </w:rPr>
        <w:t>di Massa Lubrense</w:t>
      </w:r>
    </w:p>
    <w:p w:rsidR="007F200E" w:rsidRDefault="007F200E" w:rsidP="007F200E">
      <w:pPr>
        <w:rPr>
          <w:rFonts w:cs="Arial"/>
        </w:rPr>
      </w:pPr>
      <w:r>
        <w:rPr>
          <w:rFonts w:cs="Arial"/>
        </w:rPr>
        <w:t xml:space="preserve">Il/La sottoscritto/a </w:t>
      </w:r>
    </w:p>
    <w:p w:rsidR="007F200E" w:rsidRDefault="007F200E" w:rsidP="007F200E">
      <w:pPr>
        <w:rPr>
          <w:rFonts w:cs="Arial"/>
        </w:rPr>
      </w:pPr>
    </w:p>
    <w:p w:rsidR="007F200E" w:rsidRDefault="007F200E" w:rsidP="007F200E">
      <w:pPr>
        <w:spacing w:line="480" w:lineRule="auto"/>
        <w:rPr>
          <w:rFonts w:cs="Arial"/>
        </w:rPr>
      </w:pPr>
      <w:r>
        <w:rPr>
          <w:rFonts w:cs="Arial"/>
        </w:rPr>
        <w:t xml:space="preserve">Cognome _______________________________ Nome _________________________________ </w:t>
      </w:r>
    </w:p>
    <w:p w:rsidR="007F200E" w:rsidRDefault="007F200E" w:rsidP="007F200E">
      <w:pPr>
        <w:spacing w:line="480" w:lineRule="auto"/>
        <w:rPr>
          <w:rFonts w:cs="Arial"/>
        </w:rPr>
      </w:pPr>
      <w:r>
        <w:rPr>
          <w:rFonts w:cs="Arial"/>
        </w:rPr>
        <w:t>nato/a__________________________________________il _______________________________</w:t>
      </w:r>
    </w:p>
    <w:p w:rsidR="007F200E" w:rsidRDefault="007F200E" w:rsidP="007F200E">
      <w:pPr>
        <w:spacing w:line="480" w:lineRule="auto"/>
        <w:rPr>
          <w:rFonts w:cs="Arial"/>
        </w:rPr>
      </w:pPr>
      <w:r>
        <w:rPr>
          <w:rFonts w:cs="Arial"/>
        </w:rPr>
        <w:t xml:space="preserve">e residente a ________________________in Via _________________________________________ n. ________ </w:t>
      </w:r>
    </w:p>
    <w:p w:rsidR="007F200E" w:rsidRDefault="007F200E" w:rsidP="007F200E">
      <w:pPr>
        <w:spacing w:line="480" w:lineRule="auto"/>
        <w:rPr>
          <w:rFonts w:cs="Arial"/>
        </w:rPr>
      </w:pPr>
      <w:proofErr w:type="spellStart"/>
      <w:r>
        <w:rPr>
          <w:rFonts w:cs="Arial"/>
        </w:rPr>
        <w:t>cap</w:t>
      </w:r>
      <w:proofErr w:type="spellEnd"/>
      <w:r>
        <w:rPr>
          <w:rFonts w:cs="Arial"/>
        </w:rPr>
        <w:t xml:space="preserve"> ____________ </w:t>
      </w:r>
      <w:proofErr w:type="spellStart"/>
      <w:r>
        <w:rPr>
          <w:rFonts w:cs="Arial"/>
        </w:rPr>
        <w:t>prov</w:t>
      </w:r>
      <w:proofErr w:type="spellEnd"/>
      <w:r>
        <w:rPr>
          <w:rFonts w:cs="Arial"/>
        </w:rPr>
        <w:t>. ________docente a tempo indeterminato presso codesto Istituto dal __________________</w:t>
      </w:r>
    </w:p>
    <w:p w:rsidR="007F200E" w:rsidRDefault="007F200E" w:rsidP="007F200E">
      <w:pPr>
        <w:spacing w:line="480" w:lineRule="auto"/>
        <w:rPr>
          <w:rFonts w:cs="Arial"/>
        </w:rPr>
      </w:pPr>
      <w:r>
        <w:rPr>
          <w:rFonts w:cs="Arial"/>
        </w:rPr>
        <w:t>Codice fiscale _________________________________ tel. _____________________</w:t>
      </w:r>
    </w:p>
    <w:p w:rsidR="007F200E" w:rsidRDefault="007F200E" w:rsidP="007F200E">
      <w:pPr>
        <w:spacing w:line="480" w:lineRule="auto"/>
        <w:rPr>
          <w:rFonts w:cs="Arial"/>
        </w:rPr>
      </w:pPr>
      <w:r>
        <w:rPr>
          <w:rFonts w:cs="Arial"/>
        </w:rPr>
        <w:t xml:space="preserve">cellulare____________________e-mail ____________________________________________ </w:t>
      </w:r>
    </w:p>
    <w:p w:rsidR="007F200E" w:rsidRDefault="007F200E" w:rsidP="007F200E">
      <w:pPr>
        <w:jc w:val="center"/>
        <w:rPr>
          <w:rFonts w:cs="Arial"/>
          <w:b/>
        </w:rPr>
      </w:pPr>
      <w:r>
        <w:rPr>
          <w:rFonts w:cs="Arial"/>
          <w:b/>
        </w:rPr>
        <w:t>CHIEDE</w:t>
      </w:r>
    </w:p>
    <w:p w:rsidR="007F200E" w:rsidRPr="007F200E" w:rsidRDefault="007F200E" w:rsidP="007F200E">
      <w:pPr>
        <w:rPr>
          <w:rFonts w:cs="Arial"/>
          <w:sz w:val="20"/>
          <w:szCs w:val="20"/>
        </w:rPr>
      </w:pPr>
      <w:r w:rsidRPr="007F200E">
        <w:rPr>
          <w:rFonts w:cs="Arial"/>
          <w:sz w:val="20"/>
          <w:szCs w:val="20"/>
        </w:rPr>
        <w:t xml:space="preserve">di essere ammesso alla procedura di selezione per esperto referente per la valutazione relativo al PON 10862 “Progetti di inclusione sociale e lotta al disagio nonché per garantire l’apertura delle scuole oltre l’orario scolastico soprattutto </w:t>
      </w:r>
      <w:proofErr w:type="gramStart"/>
      <w:r w:rsidRPr="007F200E">
        <w:rPr>
          <w:rFonts w:cs="Arial"/>
          <w:sz w:val="20"/>
          <w:szCs w:val="20"/>
        </w:rPr>
        <w:t>nella aree</w:t>
      </w:r>
      <w:proofErr w:type="gramEnd"/>
      <w:r w:rsidRPr="007F200E">
        <w:rPr>
          <w:rFonts w:cs="Arial"/>
          <w:sz w:val="20"/>
          <w:szCs w:val="20"/>
        </w:rPr>
        <w:t xml:space="preserve"> a rischio e in quelle periferiche”.: </w:t>
      </w:r>
    </w:p>
    <w:p w:rsidR="007F200E" w:rsidRPr="007F200E" w:rsidRDefault="007F200E" w:rsidP="007F200E">
      <w:pPr>
        <w:jc w:val="both"/>
        <w:rPr>
          <w:rFonts w:cs="Arial"/>
          <w:sz w:val="20"/>
          <w:szCs w:val="20"/>
        </w:rPr>
      </w:pPr>
      <w:r w:rsidRPr="007F200E">
        <w:rPr>
          <w:rFonts w:cs="Arial"/>
          <w:sz w:val="20"/>
          <w:szCs w:val="20"/>
        </w:rPr>
        <w:t>A tal fine dichiara, sotto la propria responsabilità, consapevole delle sanzioni penali nel caso di dichiarazioni mendaci, di formazione o uso di atti falsi, richiamate dall’art. 76 del DPR 445 del 28 dicembre 2000, di essere in possesso dei seguenti titoli valutabili ai fini dell'attribuzione dell’incarico, che riporta, con il relativo punteggio, nella tabella seguente:</w:t>
      </w:r>
    </w:p>
    <w:tbl>
      <w:tblPr>
        <w:tblStyle w:val="Grigliatabella"/>
        <w:tblW w:w="0" w:type="auto"/>
        <w:tblLook w:val="04A0" w:firstRow="1" w:lastRow="0" w:firstColumn="1" w:lastColumn="0" w:noHBand="0" w:noVBand="1"/>
      </w:tblPr>
      <w:tblGrid>
        <w:gridCol w:w="2821"/>
        <w:gridCol w:w="4857"/>
        <w:gridCol w:w="1542"/>
        <w:gridCol w:w="1236"/>
      </w:tblGrid>
      <w:tr w:rsidR="007F200E" w:rsidRPr="007F200E" w:rsidTr="007F200E">
        <w:tc>
          <w:tcPr>
            <w:tcW w:w="2894" w:type="dxa"/>
            <w:vMerge w:val="restart"/>
          </w:tcPr>
          <w:p w:rsidR="007F200E" w:rsidRPr="007F200E" w:rsidRDefault="007F200E">
            <w:pPr>
              <w:rPr>
                <w:b/>
                <w:sz w:val="20"/>
                <w:szCs w:val="20"/>
              </w:rPr>
            </w:pPr>
            <w:r w:rsidRPr="007F200E">
              <w:rPr>
                <w:b/>
                <w:sz w:val="20"/>
                <w:szCs w:val="20"/>
              </w:rPr>
              <w:t>TITOLI CULTURALI</w:t>
            </w:r>
          </w:p>
        </w:tc>
        <w:tc>
          <w:tcPr>
            <w:tcW w:w="5011" w:type="dxa"/>
          </w:tcPr>
          <w:p w:rsidR="007F200E" w:rsidRPr="007F200E" w:rsidRDefault="007F200E">
            <w:pPr>
              <w:rPr>
                <w:sz w:val="20"/>
                <w:szCs w:val="20"/>
              </w:rPr>
            </w:pPr>
            <w:r w:rsidRPr="007F200E">
              <w:rPr>
                <w:sz w:val="20"/>
                <w:szCs w:val="20"/>
              </w:rPr>
              <w:t>Laurea magistrale/specialistica o vecchio ordinamento inerente l’area disciplinare</w:t>
            </w:r>
          </w:p>
        </w:tc>
        <w:tc>
          <w:tcPr>
            <w:tcW w:w="1559" w:type="dxa"/>
          </w:tcPr>
          <w:p w:rsidR="007F200E" w:rsidRPr="007F200E" w:rsidRDefault="007F200E">
            <w:pPr>
              <w:rPr>
                <w:sz w:val="20"/>
                <w:szCs w:val="20"/>
              </w:rPr>
            </w:pPr>
            <w:r w:rsidRPr="007F200E">
              <w:rPr>
                <w:rFonts w:cs="Arial"/>
                <w:sz w:val="20"/>
                <w:szCs w:val="20"/>
              </w:rPr>
              <w:t>Punteggio determinato dal candidato</w:t>
            </w:r>
          </w:p>
        </w:tc>
        <w:tc>
          <w:tcPr>
            <w:tcW w:w="1218" w:type="dxa"/>
          </w:tcPr>
          <w:p w:rsidR="007F200E" w:rsidRPr="007F200E" w:rsidRDefault="007F200E">
            <w:pPr>
              <w:rPr>
                <w:sz w:val="20"/>
                <w:szCs w:val="20"/>
              </w:rPr>
            </w:pPr>
            <w:r w:rsidRPr="007F200E">
              <w:rPr>
                <w:rFonts w:cs="Arial"/>
                <w:sz w:val="20"/>
                <w:szCs w:val="20"/>
              </w:rPr>
              <w:t>Punteggio determinato dalla Scuola</w:t>
            </w:r>
          </w:p>
        </w:tc>
      </w:tr>
      <w:tr w:rsidR="007F200E" w:rsidRPr="007F200E" w:rsidTr="007F200E">
        <w:tc>
          <w:tcPr>
            <w:tcW w:w="2894" w:type="dxa"/>
            <w:vMerge/>
          </w:tcPr>
          <w:p w:rsidR="007F200E" w:rsidRPr="007F200E" w:rsidRDefault="007F200E">
            <w:pPr>
              <w:rPr>
                <w:sz w:val="20"/>
                <w:szCs w:val="20"/>
              </w:rPr>
            </w:pPr>
          </w:p>
        </w:tc>
        <w:tc>
          <w:tcPr>
            <w:tcW w:w="5011" w:type="dxa"/>
          </w:tcPr>
          <w:p w:rsidR="007F200E" w:rsidRPr="007F200E" w:rsidRDefault="007F200E">
            <w:pPr>
              <w:rPr>
                <w:sz w:val="20"/>
                <w:szCs w:val="20"/>
              </w:rPr>
            </w:pPr>
            <w:r w:rsidRPr="007F200E">
              <w:rPr>
                <w:sz w:val="20"/>
                <w:szCs w:val="20"/>
              </w:rPr>
              <w:t>Diploma di scuola secondaria di secondo grado</w:t>
            </w:r>
          </w:p>
        </w:tc>
        <w:tc>
          <w:tcPr>
            <w:tcW w:w="1559" w:type="dxa"/>
          </w:tcPr>
          <w:p w:rsidR="007F200E" w:rsidRPr="007F200E" w:rsidRDefault="007F200E">
            <w:pPr>
              <w:rPr>
                <w:sz w:val="20"/>
                <w:szCs w:val="20"/>
              </w:rPr>
            </w:pPr>
          </w:p>
        </w:tc>
        <w:tc>
          <w:tcPr>
            <w:tcW w:w="1218" w:type="dxa"/>
          </w:tcPr>
          <w:p w:rsidR="007F200E" w:rsidRPr="007F200E" w:rsidRDefault="007F200E">
            <w:pPr>
              <w:rPr>
                <w:sz w:val="20"/>
                <w:szCs w:val="20"/>
              </w:rPr>
            </w:pPr>
          </w:p>
        </w:tc>
      </w:tr>
      <w:tr w:rsidR="007F200E" w:rsidRPr="007F200E" w:rsidTr="007F200E">
        <w:tc>
          <w:tcPr>
            <w:tcW w:w="2894" w:type="dxa"/>
            <w:vMerge/>
          </w:tcPr>
          <w:p w:rsidR="007F200E" w:rsidRPr="007F200E" w:rsidRDefault="007F200E">
            <w:pPr>
              <w:rPr>
                <w:sz w:val="20"/>
                <w:szCs w:val="20"/>
              </w:rPr>
            </w:pPr>
          </w:p>
        </w:tc>
        <w:tc>
          <w:tcPr>
            <w:tcW w:w="5011" w:type="dxa"/>
          </w:tcPr>
          <w:p w:rsidR="007F200E" w:rsidRPr="007F200E" w:rsidRDefault="007F200E">
            <w:pPr>
              <w:rPr>
                <w:sz w:val="20"/>
                <w:szCs w:val="20"/>
              </w:rPr>
            </w:pPr>
            <w:r w:rsidRPr="007F200E">
              <w:rPr>
                <w:sz w:val="20"/>
                <w:szCs w:val="20"/>
              </w:rPr>
              <w:t>Certificazioni informatiche</w:t>
            </w:r>
          </w:p>
        </w:tc>
        <w:tc>
          <w:tcPr>
            <w:tcW w:w="1559" w:type="dxa"/>
          </w:tcPr>
          <w:p w:rsidR="007F200E" w:rsidRPr="007F200E" w:rsidRDefault="007F200E">
            <w:pPr>
              <w:rPr>
                <w:sz w:val="20"/>
                <w:szCs w:val="20"/>
              </w:rPr>
            </w:pPr>
          </w:p>
        </w:tc>
        <w:tc>
          <w:tcPr>
            <w:tcW w:w="1218" w:type="dxa"/>
          </w:tcPr>
          <w:p w:rsidR="007F200E" w:rsidRPr="007F200E" w:rsidRDefault="007F200E">
            <w:pPr>
              <w:rPr>
                <w:sz w:val="20"/>
                <w:szCs w:val="20"/>
              </w:rPr>
            </w:pPr>
          </w:p>
        </w:tc>
      </w:tr>
      <w:tr w:rsidR="007F200E" w:rsidRPr="007F200E" w:rsidTr="007F200E">
        <w:tc>
          <w:tcPr>
            <w:tcW w:w="2894" w:type="dxa"/>
            <w:vMerge/>
          </w:tcPr>
          <w:p w:rsidR="007F200E" w:rsidRPr="007F200E" w:rsidRDefault="007F200E">
            <w:pPr>
              <w:rPr>
                <w:sz w:val="20"/>
                <w:szCs w:val="20"/>
              </w:rPr>
            </w:pPr>
          </w:p>
        </w:tc>
        <w:tc>
          <w:tcPr>
            <w:tcW w:w="5011" w:type="dxa"/>
          </w:tcPr>
          <w:p w:rsidR="007F200E" w:rsidRPr="007F200E" w:rsidRDefault="007F200E">
            <w:pPr>
              <w:rPr>
                <w:sz w:val="20"/>
                <w:szCs w:val="20"/>
              </w:rPr>
            </w:pPr>
            <w:r w:rsidRPr="007F200E">
              <w:rPr>
                <w:sz w:val="20"/>
                <w:szCs w:val="20"/>
              </w:rPr>
              <w:t>Altri titoli (</w:t>
            </w:r>
            <w:proofErr w:type="spellStart"/>
            <w:r w:rsidRPr="007F200E">
              <w:rPr>
                <w:sz w:val="20"/>
                <w:szCs w:val="20"/>
              </w:rPr>
              <w:t>max</w:t>
            </w:r>
            <w:proofErr w:type="spellEnd"/>
            <w:r w:rsidRPr="007F200E">
              <w:rPr>
                <w:sz w:val="20"/>
                <w:szCs w:val="20"/>
              </w:rPr>
              <w:t xml:space="preserve"> 3)</w:t>
            </w:r>
          </w:p>
        </w:tc>
        <w:tc>
          <w:tcPr>
            <w:tcW w:w="1559" w:type="dxa"/>
          </w:tcPr>
          <w:p w:rsidR="007F200E" w:rsidRPr="007F200E" w:rsidRDefault="007F200E">
            <w:pPr>
              <w:rPr>
                <w:sz w:val="20"/>
                <w:szCs w:val="20"/>
              </w:rPr>
            </w:pPr>
          </w:p>
        </w:tc>
        <w:tc>
          <w:tcPr>
            <w:tcW w:w="1218" w:type="dxa"/>
          </w:tcPr>
          <w:p w:rsidR="007F200E" w:rsidRPr="007F200E" w:rsidRDefault="007F200E">
            <w:pPr>
              <w:rPr>
                <w:sz w:val="20"/>
                <w:szCs w:val="20"/>
              </w:rPr>
            </w:pPr>
          </w:p>
        </w:tc>
      </w:tr>
      <w:tr w:rsidR="007F200E" w:rsidRPr="007F200E" w:rsidTr="007F200E">
        <w:tc>
          <w:tcPr>
            <w:tcW w:w="2894" w:type="dxa"/>
            <w:vMerge w:val="restart"/>
          </w:tcPr>
          <w:p w:rsidR="007F200E" w:rsidRPr="007F200E" w:rsidRDefault="007F200E">
            <w:pPr>
              <w:rPr>
                <w:b/>
                <w:sz w:val="20"/>
                <w:szCs w:val="20"/>
              </w:rPr>
            </w:pPr>
            <w:r w:rsidRPr="007F200E">
              <w:rPr>
                <w:b/>
                <w:sz w:val="20"/>
                <w:szCs w:val="20"/>
              </w:rPr>
              <w:t>TITOLI PROFESSIONALI</w:t>
            </w:r>
          </w:p>
          <w:p w:rsidR="007F200E" w:rsidRPr="007F200E" w:rsidRDefault="007F200E">
            <w:pPr>
              <w:rPr>
                <w:sz w:val="20"/>
                <w:szCs w:val="20"/>
              </w:rPr>
            </w:pPr>
            <w:r w:rsidRPr="007F200E">
              <w:rPr>
                <w:sz w:val="20"/>
                <w:szCs w:val="20"/>
              </w:rPr>
              <w:t>(saranno considerati solo gli incarichi inerenti la valutazione)</w:t>
            </w:r>
          </w:p>
        </w:tc>
        <w:tc>
          <w:tcPr>
            <w:tcW w:w="5011" w:type="dxa"/>
          </w:tcPr>
          <w:p w:rsidR="007F200E" w:rsidRPr="007F200E" w:rsidRDefault="007F200E">
            <w:pPr>
              <w:rPr>
                <w:sz w:val="20"/>
                <w:szCs w:val="20"/>
              </w:rPr>
            </w:pPr>
            <w:r w:rsidRPr="007F200E">
              <w:rPr>
                <w:sz w:val="20"/>
                <w:szCs w:val="20"/>
              </w:rPr>
              <w:t>Esperienze lavorative progettuali effettuate nel campo della valutazione</w:t>
            </w:r>
          </w:p>
        </w:tc>
        <w:tc>
          <w:tcPr>
            <w:tcW w:w="1559" w:type="dxa"/>
          </w:tcPr>
          <w:p w:rsidR="007F200E" w:rsidRPr="007F200E" w:rsidRDefault="007F200E">
            <w:pPr>
              <w:rPr>
                <w:sz w:val="20"/>
                <w:szCs w:val="20"/>
              </w:rPr>
            </w:pPr>
          </w:p>
        </w:tc>
        <w:tc>
          <w:tcPr>
            <w:tcW w:w="1218" w:type="dxa"/>
          </w:tcPr>
          <w:p w:rsidR="007F200E" w:rsidRPr="007F200E" w:rsidRDefault="007F200E">
            <w:pPr>
              <w:rPr>
                <w:sz w:val="20"/>
                <w:szCs w:val="20"/>
              </w:rPr>
            </w:pPr>
          </w:p>
        </w:tc>
      </w:tr>
      <w:tr w:rsidR="007F200E" w:rsidRPr="007F200E" w:rsidTr="007F200E">
        <w:tc>
          <w:tcPr>
            <w:tcW w:w="2894" w:type="dxa"/>
            <w:vMerge/>
          </w:tcPr>
          <w:p w:rsidR="007F200E" w:rsidRPr="007F200E" w:rsidRDefault="007F200E">
            <w:pPr>
              <w:rPr>
                <w:b/>
                <w:sz w:val="20"/>
                <w:szCs w:val="20"/>
              </w:rPr>
            </w:pPr>
          </w:p>
        </w:tc>
        <w:tc>
          <w:tcPr>
            <w:tcW w:w="5011" w:type="dxa"/>
          </w:tcPr>
          <w:p w:rsidR="007F200E" w:rsidRPr="007F200E" w:rsidRDefault="007F200E" w:rsidP="00A84BFD">
            <w:pPr>
              <w:rPr>
                <w:sz w:val="20"/>
                <w:szCs w:val="20"/>
              </w:rPr>
            </w:pPr>
            <w:r w:rsidRPr="007F200E">
              <w:rPr>
                <w:rFonts w:cs="Arial"/>
                <w:sz w:val="20"/>
                <w:szCs w:val="20"/>
              </w:rPr>
              <w:t>Esperienza nei progetti PON annualità precedente 2007/13per altri ruoli</w:t>
            </w:r>
            <w:r w:rsidRPr="007F200E">
              <w:rPr>
                <w:sz w:val="20"/>
                <w:szCs w:val="20"/>
              </w:rPr>
              <w:t xml:space="preserve"> (facilitatore, referente valutazione)</w:t>
            </w:r>
          </w:p>
        </w:tc>
        <w:tc>
          <w:tcPr>
            <w:tcW w:w="1559" w:type="dxa"/>
          </w:tcPr>
          <w:p w:rsidR="007F200E" w:rsidRPr="007F200E" w:rsidRDefault="007F200E" w:rsidP="00A84BFD">
            <w:pPr>
              <w:rPr>
                <w:rFonts w:cs="Arial"/>
                <w:sz w:val="20"/>
                <w:szCs w:val="20"/>
              </w:rPr>
            </w:pPr>
          </w:p>
        </w:tc>
        <w:tc>
          <w:tcPr>
            <w:tcW w:w="1218" w:type="dxa"/>
          </w:tcPr>
          <w:p w:rsidR="007F200E" w:rsidRPr="007F200E" w:rsidRDefault="007F200E" w:rsidP="00A84BFD">
            <w:pPr>
              <w:rPr>
                <w:rFonts w:cs="Arial"/>
                <w:sz w:val="20"/>
                <w:szCs w:val="20"/>
              </w:rPr>
            </w:pPr>
          </w:p>
        </w:tc>
      </w:tr>
      <w:tr w:rsidR="007F200E" w:rsidRPr="007F200E" w:rsidTr="007F200E">
        <w:tc>
          <w:tcPr>
            <w:tcW w:w="2894" w:type="dxa"/>
            <w:vMerge/>
          </w:tcPr>
          <w:p w:rsidR="007F200E" w:rsidRPr="007F200E" w:rsidRDefault="007F200E">
            <w:pPr>
              <w:rPr>
                <w:sz w:val="20"/>
                <w:szCs w:val="20"/>
              </w:rPr>
            </w:pPr>
          </w:p>
        </w:tc>
        <w:tc>
          <w:tcPr>
            <w:tcW w:w="5011" w:type="dxa"/>
          </w:tcPr>
          <w:p w:rsidR="007F200E" w:rsidRPr="007F200E" w:rsidRDefault="007F200E">
            <w:pPr>
              <w:rPr>
                <w:sz w:val="20"/>
                <w:szCs w:val="20"/>
              </w:rPr>
            </w:pPr>
            <w:r w:rsidRPr="007F200E">
              <w:rPr>
                <w:sz w:val="20"/>
                <w:szCs w:val="20"/>
              </w:rPr>
              <w:t xml:space="preserve">Referente per la valutazione in precedenti progetti PON/POR della scuola </w:t>
            </w:r>
          </w:p>
        </w:tc>
        <w:tc>
          <w:tcPr>
            <w:tcW w:w="1559" w:type="dxa"/>
          </w:tcPr>
          <w:p w:rsidR="007F200E" w:rsidRPr="007F200E" w:rsidRDefault="007F200E">
            <w:pPr>
              <w:rPr>
                <w:sz w:val="20"/>
                <w:szCs w:val="20"/>
              </w:rPr>
            </w:pPr>
          </w:p>
        </w:tc>
        <w:tc>
          <w:tcPr>
            <w:tcW w:w="1218" w:type="dxa"/>
          </w:tcPr>
          <w:p w:rsidR="007F200E" w:rsidRPr="007F200E" w:rsidRDefault="007F200E">
            <w:pPr>
              <w:rPr>
                <w:sz w:val="20"/>
                <w:szCs w:val="20"/>
              </w:rPr>
            </w:pPr>
          </w:p>
        </w:tc>
      </w:tr>
      <w:tr w:rsidR="007F200E" w:rsidRPr="007F200E" w:rsidTr="007F200E">
        <w:tc>
          <w:tcPr>
            <w:tcW w:w="2894" w:type="dxa"/>
            <w:vMerge/>
          </w:tcPr>
          <w:p w:rsidR="007F200E" w:rsidRPr="007F200E" w:rsidRDefault="007F200E">
            <w:pPr>
              <w:rPr>
                <w:sz w:val="20"/>
                <w:szCs w:val="20"/>
              </w:rPr>
            </w:pPr>
          </w:p>
        </w:tc>
        <w:tc>
          <w:tcPr>
            <w:tcW w:w="5011" w:type="dxa"/>
          </w:tcPr>
          <w:p w:rsidR="007F200E" w:rsidRPr="007F200E" w:rsidRDefault="007F200E">
            <w:pPr>
              <w:rPr>
                <w:sz w:val="20"/>
                <w:szCs w:val="20"/>
              </w:rPr>
            </w:pPr>
            <w:r w:rsidRPr="007F200E">
              <w:rPr>
                <w:sz w:val="20"/>
                <w:szCs w:val="20"/>
              </w:rPr>
              <w:t>Componente del NIV</w:t>
            </w:r>
          </w:p>
        </w:tc>
        <w:tc>
          <w:tcPr>
            <w:tcW w:w="1559" w:type="dxa"/>
          </w:tcPr>
          <w:p w:rsidR="007F200E" w:rsidRPr="007F200E" w:rsidRDefault="007F200E">
            <w:pPr>
              <w:rPr>
                <w:sz w:val="20"/>
                <w:szCs w:val="20"/>
              </w:rPr>
            </w:pPr>
          </w:p>
        </w:tc>
        <w:tc>
          <w:tcPr>
            <w:tcW w:w="1218" w:type="dxa"/>
          </w:tcPr>
          <w:p w:rsidR="007F200E" w:rsidRPr="007F200E" w:rsidRDefault="007F200E">
            <w:pPr>
              <w:rPr>
                <w:sz w:val="20"/>
                <w:szCs w:val="20"/>
              </w:rPr>
            </w:pPr>
          </w:p>
        </w:tc>
      </w:tr>
      <w:tr w:rsidR="007F200E" w:rsidRPr="007F200E" w:rsidTr="007F200E">
        <w:tc>
          <w:tcPr>
            <w:tcW w:w="2894" w:type="dxa"/>
            <w:vMerge/>
          </w:tcPr>
          <w:p w:rsidR="007F200E" w:rsidRPr="007F200E" w:rsidRDefault="007F200E">
            <w:pPr>
              <w:rPr>
                <w:sz w:val="20"/>
                <w:szCs w:val="20"/>
              </w:rPr>
            </w:pPr>
          </w:p>
        </w:tc>
        <w:tc>
          <w:tcPr>
            <w:tcW w:w="5011" w:type="dxa"/>
          </w:tcPr>
          <w:p w:rsidR="007F200E" w:rsidRPr="007F200E" w:rsidRDefault="007F200E">
            <w:pPr>
              <w:rPr>
                <w:sz w:val="20"/>
                <w:szCs w:val="20"/>
              </w:rPr>
            </w:pPr>
            <w:r w:rsidRPr="007F200E">
              <w:rPr>
                <w:sz w:val="20"/>
                <w:szCs w:val="20"/>
              </w:rPr>
              <w:t>Componente staff del DS</w:t>
            </w:r>
          </w:p>
        </w:tc>
        <w:tc>
          <w:tcPr>
            <w:tcW w:w="1559" w:type="dxa"/>
          </w:tcPr>
          <w:p w:rsidR="007F200E" w:rsidRPr="007F200E" w:rsidRDefault="007F200E">
            <w:pPr>
              <w:rPr>
                <w:sz w:val="20"/>
                <w:szCs w:val="20"/>
              </w:rPr>
            </w:pPr>
          </w:p>
        </w:tc>
        <w:tc>
          <w:tcPr>
            <w:tcW w:w="1218" w:type="dxa"/>
          </w:tcPr>
          <w:p w:rsidR="007F200E" w:rsidRPr="007F200E" w:rsidRDefault="007F200E">
            <w:pPr>
              <w:rPr>
                <w:sz w:val="20"/>
                <w:szCs w:val="20"/>
              </w:rPr>
            </w:pPr>
          </w:p>
        </w:tc>
      </w:tr>
      <w:tr w:rsidR="007F200E" w:rsidRPr="007F200E" w:rsidTr="007F200E">
        <w:tc>
          <w:tcPr>
            <w:tcW w:w="2894" w:type="dxa"/>
          </w:tcPr>
          <w:p w:rsidR="007F200E" w:rsidRPr="007F200E" w:rsidRDefault="007F200E">
            <w:pPr>
              <w:rPr>
                <w:b/>
                <w:sz w:val="20"/>
                <w:szCs w:val="20"/>
              </w:rPr>
            </w:pPr>
            <w:r w:rsidRPr="007F200E">
              <w:rPr>
                <w:b/>
                <w:sz w:val="20"/>
                <w:szCs w:val="20"/>
              </w:rPr>
              <w:lastRenderedPageBreak/>
              <w:t xml:space="preserve">TOTALE PUNTEGGIO </w:t>
            </w:r>
          </w:p>
        </w:tc>
        <w:tc>
          <w:tcPr>
            <w:tcW w:w="5011" w:type="dxa"/>
          </w:tcPr>
          <w:p w:rsidR="007F200E" w:rsidRPr="007F200E" w:rsidRDefault="007F200E">
            <w:pPr>
              <w:rPr>
                <w:sz w:val="20"/>
                <w:szCs w:val="20"/>
              </w:rPr>
            </w:pPr>
          </w:p>
        </w:tc>
        <w:tc>
          <w:tcPr>
            <w:tcW w:w="1559" w:type="dxa"/>
          </w:tcPr>
          <w:p w:rsidR="007F200E" w:rsidRPr="007F200E" w:rsidRDefault="007F200E">
            <w:pPr>
              <w:rPr>
                <w:sz w:val="20"/>
                <w:szCs w:val="20"/>
              </w:rPr>
            </w:pPr>
          </w:p>
        </w:tc>
        <w:tc>
          <w:tcPr>
            <w:tcW w:w="1218" w:type="dxa"/>
          </w:tcPr>
          <w:p w:rsidR="007F200E" w:rsidRPr="007F200E" w:rsidRDefault="007F200E">
            <w:pPr>
              <w:rPr>
                <w:sz w:val="20"/>
                <w:szCs w:val="20"/>
              </w:rPr>
            </w:pPr>
          </w:p>
        </w:tc>
      </w:tr>
    </w:tbl>
    <w:p w:rsidR="007F200E" w:rsidRPr="007F200E" w:rsidRDefault="007F200E">
      <w:pPr>
        <w:rPr>
          <w:sz w:val="20"/>
          <w:szCs w:val="20"/>
        </w:rPr>
      </w:pPr>
    </w:p>
    <w:sectPr w:rsidR="007F200E" w:rsidRPr="007F200E" w:rsidSect="001510CD">
      <w:pgSz w:w="11906" w:h="16838"/>
      <w:pgMar w:top="720" w:right="720" w:bottom="1134" w:left="720" w:header="284" w:footer="147"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9"/>
    <w:rsid w:val="0006159E"/>
    <w:rsid w:val="0013633B"/>
    <w:rsid w:val="00137FE3"/>
    <w:rsid w:val="001510CD"/>
    <w:rsid w:val="001D5155"/>
    <w:rsid w:val="002C7702"/>
    <w:rsid w:val="00470172"/>
    <w:rsid w:val="00484646"/>
    <w:rsid w:val="004B0804"/>
    <w:rsid w:val="004F4E22"/>
    <w:rsid w:val="00611378"/>
    <w:rsid w:val="006B416C"/>
    <w:rsid w:val="0076238A"/>
    <w:rsid w:val="0076432C"/>
    <w:rsid w:val="007715D9"/>
    <w:rsid w:val="007F200E"/>
    <w:rsid w:val="008E4E92"/>
    <w:rsid w:val="00A16218"/>
    <w:rsid w:val="00A4133A"/>
    <w:rsid w:val="00A84BFD"/>
    <w:rsid w:val="00A87404"/>
    <w:rsid w:val="00B76519"/>
    <w:rsid w:val="00C47921"/>
    <w:rsid w:val="00CD14DE"/>
    <w:rsid w:val="00D76358"/>
    <w:rsid w:val="00E80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C11C2-3559-454A-A92F-27544C1F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79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acergenpc</dc:creator>
  <cp:lastModifiedBy>Utente</cp:lastModifiedBy>
  <cp:revision>2</cp:revision>
  <dcterms:created xsi:type="dcterms:W3CDTF">2018-09-10T15:52:00Z</dcterms:created>
  <dcterms:modified xsi:type="dcterms:W3CDTF">2018-09-10T15:52:00Z</dcterms:modified>
</cp:coreProperties>
</file>